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094" w:rsidRDefault="006C764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9.75pt;margin-top:-16.1pt;width:361.65pt;height:57.35pt;z-index:251659264;mso-position-horizontal-relative:text;mso-position-vertical-relative:text">
            <v:imagedata r:id="rId7" o:title="Logo2"/>
          </v:shape>
        </w:pict>
      </w:r>
    </w:p>
    <w:p w:rsidR="00C46094" w:rsidRDefault="00C46094"/>
    <w:p w:rsidR="00C46094" w:rsidRPr="006C7640" w:rsidRDefault="0075561E" w:rsidP="00FC49BE">
      <w:pPr>
        <w:spacing w:after="0"/>
        <w:jc w:val="center"/>
        <w:rPr>
          <w:b/>
          <w:sz w:val="60"/>
          <w:szCs w:val="60"/>
        </w:rPr>
      </w:pPr>
      <w:r w:rsidRPr="006C7640">
        <w:rPr>
          <w:b/>
          <w:sz w:val="56"/>
          <w:szCs w:val="56"/>
        </w:rPr>
        <w:t xml:space="preserve">Operating </w:t>
      </w:r>
      <w:r w:rsidR="001B4264" w:rsidRPr="006C7640">
        <w:rPr>
          <w:b/>
          <w:sz w:val="56"/>
          <w:szCs w:val="56"/>
        </w:rPr>
        <w:t>Instructions</w:t>
      </w:r>
      <w:r w:rsidR="006C7640">
        <w:rPr>
          <w:b/>
          <w:sz w:val="60"/>
          <w:szCs w:val="60"/>
        </w:rPr>
        <w:t xml:space="preserve"> </w:t>
      </w:r>
      <w:r w:rsidR="006C7640" w:rsidRPr="006C7640">
        <w:rPr>
          <w:b/>
          <w:sz w:val="52"/>
          <w:szCs w:val="52"/>
        </w:rPr>
        <w:t>v</w:t>
      </w:r>
      <w:r w:rsidR="006C7640">
        <w:rPr>
          <w:b/>
          <w:sz w:val="60"/>
          <w:szCs w:val="60"/>
        </w:rPr>
        <w:t>1.0</w:t>
      </w:r>
    </w:p>
    <w:p w:rsidR="00636858" w:rsidRPr="0075561E" w:rsidRDefault="00636858" w:rsidP="00FC49BE">
      <w:pPr>
        <w:spacing w:after="0"/>
        <w:jc w:val="center"/>
        <w:rPr>
          <w:b/>
          <w:sz w:val="28"/>
          <w:szCs w:val="28"/>
        </w:rPr>
      </w:pPr>
      <w:r w:rsidRPr="0075561E">
        <w:rPr>
          <w:b/>
          <w:sz w:val="28"/>
          <w:szCs w:val="28"/>
        </w:rPr>
        <w:t>Read this do</w:t>
      </w:r>
      <w:r w:rsidR="00A57A73" w:rsidRPr="0075561E">
        <w:rPr>
          <w:b/>
          <w:sz w:val="28"/>
          <w:szCs w:val="28"/>
        </w:rPr>
        <w:t>cument thoroughly prior to</w:t>
      </w:r>
      <w:r w:rsidRPr="0075561E">
        <w:rPr>
          <w:b/>
          <w:sz w:val="28"/>
          <w:szCs w:val="28"/>
        </w:rPr>
        <w:t xml:space="preserve"> assembly!</w:t>
      </w:r>
    </w:p>
    <w:p w:rsidR="00636858" w:rsidRDefault="00636858" w:rsidP="00FC49BE">
      <w:pPr>
        <w:spacing w:after="0"/>
        <w:jc w:val="center"/>
        <w:rPr>
          <w:b/>
          <w:sz w:val="16"/>
          <w:szCs w:val="16"/>
        </w:rPr>
      </w:pPr>
    </w:p>
    <w:p w:rsidR="006C7640" w:rsidRPr="0075561E" w:rsidRDefault="003A4D55" w:rsidP="00C16C11">
      <w:pPr>
        <w:spacing w:after="0"/>
        <w:rPr>
          <w:sz w:val="16"/>
          <w:szCs w:val="16"/>
        </w:rPr>
      </w:pPr>
      <w:r w:rsidRPr="0075561E">
        <w:rPr>
          <w:sz w:val="16"/>
          <w:szCs w:val="16"/>
        </w:rPr>
        <w:t xml:space="preserve">Thank you for purchasing Bayonext, the </w:t>
      </w:r>
      <w:proofErr w:type="gramStart"/>
      <w:r w:rsidR="00BD2C49" w:rsidRPr="0075561E">
        <w:rPr>
          <w:sz w:val="16"/>
          <w:szCs w:val="16"/>
        </w:rPr>
        <w:t>world’s</w:t>
      </w:r>
      <w:proofErr w:type="gramEnd"/>
      <w:r w:rsidRPr="0075561E">
        <w:rPr>
          <w:sz w:val="16"/>
          <w:szCs w:val="16"/>
        </w:rPr>
        <w:t xml:space="preserve"> only hand guard / rail mountable automatic bayonet!  Bayonext is </w:t>
      </w:r>
      <w:r w:rsidR="00704956" w:rsidRPr="0075561E">
        <w:rPr>
          <w:sz w:val="16"/>
          <w:szCs w:val="16"/>
        </w:rPr>
        <w:t xml:space="preserve">proudly </w:t>
      </w:r>
      <w:r w:rsidRPr="0075561E">
        <w:rPr>
          <w:sz w:val="16"/>
          <w:szCs w:val="16"/>
        </w:rPr>
        <w:t>made in the USA in Claxton, GA.  We appreciate your trust in our product, and we look forward to providing you with great service and additional products in the near future!</w:t>
      </w:r>
      <w:r w:rsidR="006C7640">
        <w:rPr>
          <w:sz w:val="16"/>
          <w:szCs w:val="16"/>
        </w:rPr>
        <w:t xml:space="preserve">  You can contact us anytime via Facebook or emailing us at contact@bayonext.com.</w:t>
      </w:r>
    </w:p>
    <w:p w:rsidR="003A4D55" w:rsidRPr="0075561E" w:rsidRDefault="003A4D55" w:rsidP="00C16C11">
      <w:pPr>
        <w:spacing w:after="0"/>
        <w:rPr>
          <w:sz w:val="16"/>
          <w:szCs w:val="16"/>
        </w:rPr>
      </w:pPr>
    </w:p>
    <w:p w:rsidR="003A4D55" w:rsidRPr="0075561E" w:rsidRDefault="003A4D55" w:rsidP="00C16C11">
      <w:pPr>
        <w:spacing w:after="0"/>
        <w:rPr>
          <w:sz w:val="16"/>
          <w:szCs w:val="16"/>
        </w:rPr>
      </w:pPr>
      <w:r w:rsidRPr="0075561E">
        <w:rPr>
          <w:sz w:val="16"/>
          <w:szCs w:val="16"/>
        </w:rPr>
        <w:t xml:space="preserve">This document may also be downloaded from our website:  </w:t>
      </w:r>
      <w:hyperlink r:id="rId8" w:history="1">
        <w:r w:rsidRPr="0075561E">
          <w:rPr>
            <w:rStyle w:val="Hyperlink"/>
            <w:sz w:val="16"/>
            <w:szCs w:val="16"/>
          </w:rPr>
          <w:t>www.bayonext.com</w:t>
        </w:r>
      </w:hyperlink>
    </w:p>
    <w:p w:rsidR="00C16C11" w:rsidRPr="00704956" w:rsidRDefault="00C16C11" w:rsidP="003A4D55">
      <w:pPr>
        <w:spacing w:after="0"/>
        <w:rPr>
          <w:sz w:val="16"/>
          <w:szCs w:val="16"/>
        </w:rPr>
      </w:pPr>
    </w:p>
    <w:p w:rsidR="001B4264" w:rsidRPr="0075561E" w:rsidRDefault="001B4264" w:rsidP="00FC49BE">
      <w:pPr>
        <w:spacing w:after="0"/>
        <w:rPr>
          <w:b/>
          <w:sz w:val="28"/>
          <w:szCs w:val="28"/>
        </w:rPr>
      </w:pPr>
      <w:r w:rsidRPr="0075561E">
        <w:rPr>
          <w:b/>
          <w:sz w:val="28"/>
          <w:szCs w:val="28"/>
        </w:rPr>
        <w:t>WARNING:</w:t>
      </w:r>
    </w:p>
    <w:p w:rsidR="00704956" w:rsidRPr="0075561E" w:rsidRDefault="00704956" w:rsidP="00FC49BE">
      <w:pPr>
        <w:pStyle w:val="ListParagraph"/>
        <w:numPr>
          <w:ilvl w:val="0"/>
          <w:numId w:val="1"/>
        </w:numPr>
        <w:spacing w:after="0"/>
        <w:rPr>
          <w:sz w:val="16"/>
          <w:szCs w:val="16"/>
        </w:rPr>
      </w:pPr>
      <w:r w:rsidRPr="0075561E">
        <w:rPr>
          <w:sz w:val="16"/>
          <w:szCs w:val="16"/>
        </w:rPr>
        <w:t xml:space="preserve">When using your Bayonext while it is mounted to a firearm, </w:t>
      </w:r>
      <w:r w:rsidRPr="0075561E">
        <w:rPr>
          <w:b/>
          <w:sz w:val="16"/>
          <w:szCs w:val="16"/>
        </w:rPr>
        <w:t>ALWAYS</w:t>
      </w:r>
      <w:r w:rsidRPr="0075561E">
        <w:rPr>
          <w:sz w:val="16"/>
          <w:szCs w:val="16"/>
        </w:rPr>
        <w:t xml:space="preserve"> follow basic firearm safety!</w:t>
      </w:r>
    </w:p>
    <w:p w:rsidR="001B4264" w:rsidRPr="0075561E" w:rsidRDefault="001B4264" w:rsidP="00FC49BE">
      <w:pPr>
        <w:pStyle w:val="ListParagraph"/>
        <w:numPr>
          <w:ilvl w:val="0"/>
          <w:numId w:val="1"/>
        </w:numPr>
        <w:spacing w:after="0"/>
        <w:rPr>
          <w:sz w:val="16"/>
          <w:szCs w:val="16"/>
        </w:rPr>
      </w:pPr>
      <w:r w:rsidRPr="0075561E">
        <w:rPr>
          <w:sz w:val="16"/>
          <w:szCs w:val="16"/>
        </w:rPr>
        <w:t xml:space="preserve">You should </w:t>
      </w:r>
      <w:r w:rsidR="00FC49BE" w:rsidRPr="0075561E">
        <w:rPr>
          <w:b/>
          <w:sz w:val="16"/>
          <w:szCs w:val="16"/>
        </w:rPr>
        <w:t>NEVER</w:t>
      </w:r>
      <w:r w:rsidRPr="0075561E">
        <w:rPr>
          <w:sz w:val="16"/>
          <w:szCs w:val="16"/>
        </w:rPr>
        <w:t xml:space="preserve"> deploy</w:t>
      </w:r>
      <w:r w:rsidR="00C64F87" w:rsidRPr="0075561E">
        <w:rPr>
          <w:sz w:val="16"/>
          <w:szCs w:val="16"/>
        </w:rPr>
        <w:t xml:space="preserve"> Bayonext with any part of your</w:t>
      </w:r>
      <w:r w:rsidRPr="0075561E">
        <w:rPr>
          <w:sz w:val="16"/>
          <w:szCs w:val="16"/>
        </w:rPr>
        <w:t xml:space="preserve"> or someone else’s body in the path of the spike.</w:t>
      </w:r>
    </w:p>
    <w:p w:rsidR="001B4264" w:rsidRPr="0075561E" w:rsidRDefault="001B4264" w:rsidP="00FC49BE">
      <w:pPr>
        <w:pStyle w:val="ListParagraph"/>
        <w:numPr>
          <w:ilvl w:val="0"/>
          <w:numId w:val="1"/>
        </w:numPr>
        <w:spacing w:after="0"/>
        <w:rPr>
          <w:sz w:val="16"/>
          <w:szCs w:val="16"/>
        </w:rPr>
      </w:pPr>
      <w:r w:rsidRPr="0075561E">
        <w:rPr>
          <w:sz w:val="16"/>
          <w:szCs w:val="16"/>
        </w:rPr>
        <w:t xml:space="preserve">You should </w:t>
      </w:r>
      <w:r w:rsidR="00FC49BE" w:rsidRPr="0075561E">
        <w:rPr>
          <w:b/>
          <w:sz w:val="16"/>
          <w:szCs w:val="16"/>
        </w:rPr>
        <w:t>NEVER</w:t>
      </w:r>
      <w:r w:rsidRPr="0075561E">
        <w:rPr>
          <w:sz w:val="16"/>
          <w:szCs w:val="16"/>
        </w:rPr>
        <w:t xml:space="preserve"> attempt to retract the spike back into the </w:t>
      </w:r>
      <w:r w:rsidR="00B21B51" w:rsidRPr="0075561E">
        <w:rPr>
          <w:sz w:val="16"/>
          <w:szCs w:val="16"/>
        </w:rPr>
        <w:t>retracted (</w:t>
      </w:r>
      <w:r w:rsidRPr="0075561E">
        <w:rPr>
          <w:sz w:val="16"/>
          <w:szCs w:val="16"/>
        </w:rPr>
        <w:t>closed</w:t>
      </w:r>
      <w:r w:rsidR="00B21B51" w:rsidRPr="0075561E">
        <w:rPr>
          <w:sz w:val="16"/>
          <w:szCs w:val="16"/>
        </w:rPr>
        <w:t>)</w:t>
      </w:r>
      <w:r w:rsidRPr="0075561E">
        <w:rPr>
          <w:sz w:val="16"/>
          <w:szCs w:val="16"/>
        </w:rPr>
        <w:t xml:space="preserve"> position with</w:t>
      </w:r>
      <w:r w:rsidR="00B21B51" w:rsidRPr="0075561E">
        <w:rPr>
          <w:sz w:val="16"/>
          <w:szCs w:val="16"/>
        </w:rPr>
        <w:t xml:space="preserve"> your hand or any part of your</w:t>
      </w:r>
      <w:r w:rsidRPr="0075561E">
        <w:rPr>
          <w:sz w:val="16"/>
          <w:szCs w:val="16"/>
        </w:rPr>
        <w:t xml:space="preserve"> body.</w:t>
      </w:r>
    </w:p>
    <w:p w:rsidR="00FC49BE" w:rsidRPr="0075561E" w:rsidRDefault="00FC49BE" w:rsidP="00FC49BE">
      <w:pPr>
        <w:pStyle w:val="ListParagraph"/>
        <w:numPr>
          <w:ilvl w:val="0"/>
          <w:numId w:val="1"/>
        </w:numPr>
        <w:spacing w:after="0"/>
        <w:rPr>
          <w:sz w:val="16"/>
          <w:szCs w:val="16"/>
        </w:rPr>
      </w:pPr>
      <w:r w:rsidRPr="0075561E">
        <w:rPr>
          <w:sz w:val="16"/>
          <w:szCs w:val="16"/>
        </w:rPr>
        <w:t xml:space="preserve">You should </w:t>
      </w:r>
      <w:r w:rsidRPr="0075561E">
        <w:rPr>
          <w:b/>
          <w:sz w:val="16"/>
          <w:szCs w:val="16"/>
        </w:rPr>
        <w:t>NEVER</w:t>
      </w:r>
      <w:r w:rsidRPr="0075561E">
        <w:rPr>
          <w:sz w:val="16"/>
          <w:szCs w:val="16"/>
        </w:rPr>
        <w:t xml:space="preserve"> attempt to disassemble your Bayonext </w:t>
      </w:r>
      <w:r w:rsidR="00B21B51" w:rsidRPr="0075561E">
        <w:rPr>
          <w:sz w:val="16"/>
          <w:szCs w:val="16"/>
        </w:rPr>
        <w:t xml:space="preserve">with the spike in the retracted (closed) </w:t>
      </w:r>
      <w:r w:rsidRPr="0075561E">
        <w:rPr>
          <w:sz w:val="16"/>
          <w:szCs w:val="16"/>
        </w:rPr>
        <w:t>position.</w:t>
      </w:r>
      <w:r w:rsidR="00704956" w:rsidRPr="0075561E">
        <w:rPr>
          <w:sz w:val="16"/>
          <w:szCs w:val="16"/>
        </w:rPr>
        <w:t xml:space="preserve">  Always deploy the spike prior to disassembly in order to release as much spring tension as possible.</w:t>
      </w:r>
    </w:p>
    <w:p w:rsidR="00B21B51" w:rsidRPr="00636858" w:rsidRDefault="00B21B51" w:rsidP="00FC49BE">
      <w:pPr>
        <w:spacing w:after="0"/>
        <w:rPr>
          <w:sz w:val="16"/>
          <w:szCs w:val="16"/>
        </w:rPr>
      </w:pPr>
    </w:p>
    <w:p w:rsidR="00A57A73" w:rsidRPr="0075561E" w:rsidRDefault="001B4264" w:rsidP="00FC49BE">
      <w:pPr>
        <w:spacing w:after="0"/>
        <w:rPr>
          <w:sz w:val="28"/>
          <w:szCs w:val="28"/>
        </w:rPr>
      </w:pPr>
      <w:r w:rsidRPr="0075561E">
        <w:rPr>
          <w:b/>
          <w:sz w:val="28"/>
          <w:szCs w:val="28"/>
        </w:rPr>
        <w:t>Assembly:</w:t>
      </w:r>
      <w:r w:rsidR="007D4532" w:rsidRPr="0075561E">
        <w:rPr>
          <w:b/>
          <w:sz w:val="28"/>
          <w:szCs w:val="28"/>
        </w:rPr>
        <w:t xml:space="preserve"> </w:t>
      </w:r>
    </w:p>
    <w:p w:rsidR="001B4264" w:rsidRPr="0075561E" w:rsidRDefault="007D4532" w:rsidP="00FC49BE">
      <w:pPr>
        <w:spacing w:after="0"/>
        <w:rPr>
          <w:sz w:val="16"/>
          <w:szCs w:val="16"/>
        </w:rPr>
      </w:pPr>
      <w:r w:rsidRPr="0075561E">
        <w:rPr>
          <w:sz w:val="16"/>
          <w:szCs w:val="16"/>
        </w:rPr>
        <w:t>Your Bayonext ships disass</w:t>
      </w:r>
      <w:r w:rsidR="00C4099A" w:rsidRPr="0075561E">
        <w:rPr>
          <w:sz w:val="16"/>
          <w:szCs w:val="16"/>
        </w:rPr>
        <w:t xml:space="preserve">embled for safety reasons.  </w:t>
      </w:r>
      <w:r w:rsidR="00BD2C49" w:rsidRPr="0075561E">
        <w:rPr>
          <w:sz w:val="16"/>
          <w:szCs w:val="16"/>
        </w:rPr>
        <w:t>Assemble using the following instructions</w:t>
      </w:r>
      <w:r w:rsidR="00C4099A" w:rsidRPr="0075561E">
        <w:rPr>
          <w:sz w:val="16"/>
          <w:szCs w:val="16"/>
        </w:rPr>
        <w:t xml:space="preserve"> prior to use.</w:t>
      </w:r>
      <w:r w:rsidR="00BD2C49" w:rsidRPr="0075561E">
        <w:rPr>
          <w:sz w:val="16"/>
          <w:szCs w:val="16"/>
        </w:rPr>
        <w:t xml:space="preserve">  Please note</w:t>
      </w:r>
      <w:r w:rsidR="00C23B39" w:rsidRPr="0075561E">
        <w:rPr>
          <w:sz w:val="16"/>
          <w:szCs w:val="16"/>
        </w:rPr>
        <w:t xml:space="preserve"> that the back of the spike is hollowed out.  During assembly the spring must be inserted into the spike for proper use.</w:t>
      </w:r>
      <w:r w:rsidR="006C67F0" w:rsidRPr="0075561E">
        <w:rPr>
          <w:sz w:val="16"/>
          <w:szCs w:val="16"/>
        </w:rPr>
        <w:t xml:space="preserve">  </w:t>
      </w:r>
    </w:p>
    <w:p w:rsidR="00A57A73" w:rsidRPr="007D4532" w:rsidRDefault="0075561E" w:rsidP="00FC49BE">
      <w:pPr>
        <w:spacing w:after="0"/>
      </w:pPr>
      <w:r>
        <w:rPr>
          <w:noProof/>
        </w:rPr>
        <w:pict>
          <v:shape id="_x0000_s1028" type="#_x0000_t75" style="position:absolute;margin-left:-.7pt;margin-top:14.85pt;width:326.05pt;height:109.65pt;z-index:-251655168;mso-position-horizontal-relative:text;mso-position-vertical-relative:text" wrapcoords="-35 0 -35 21496 21600 21496 21600 0 -35 0">
            <v:imagedata r:id="rId9" o:title="20170712_130449"/>
            <w10:wrap type="tight" side="left"/>
          </v:shape>
        </w:pict>
      </w:r>
    </w:p>
    <w:p w:rsidR="001B4264" w:rsidRPr="0075561E" w:rsidRDefault="0075561E" w:rsidP="00FC49BE">
      <w:pPr>
        <w:pStyle w:val="ListParagraph"/>
        <w:numPr>
          <w:ilvl w:val="0"/>
          <w:numId w:val="2"/>
        </w:numPr>
        <w:spacing w:after="0"/>
        <w:rPr>
          <w:sz w:val="16"/>
          <w:szCs w:val="16"/>
        </w:rPr>
      </w:pPr>
      <w:r w:rsidRPr="0075561E">
        <w:rPr>
          <w:noProof/>
          <w:sz w:val="16"/>
          <w:szCs w:val="16"/>
        </w:rPr>
        <w:lastRenderedPageBreak/>
        <w:pict>
          <v:shape id="_x0000_s1029" type="#_x0000_t75" style="position:absolute;left:0;text-align:left;margin-left:164.4pt;margin-top:2.1pt;width:174.15pt;height:195.4pt;z-index:-251653120;mso-position-horizontal-relative:text;mso-position-vertical-relative:text" wrapcoords="-70 0 -70 21544 21600 21544 21600 0 -70 0">
            <v:imagedata r:id="rId10" o:title="20170712_130857"/>
            <w10:wrap type="tight" side="left"/>
          </v:shape>
        </w:pict>
      </w:r>
      <w:r w:rsidR="00223C02" w:rsidRPr="0075561E">
        <w:rPr>
          <w:sz w:val="16"/>
          <w:szCs w:val="16"/>
        </w:rPr>
        <w:t xml:space="preserve">Hold the </w:t>
      </w:r>
      <w:r w:rsidR="00C64F87" w:rsidRPr="0075561E">
        <w:rPr>
          <w:sz w:val="16"/>
          <w:szCs w:val="16"/>
        </w:rPr>
        <w:t>housing vertically</w:t>
      </w:r>
      <w:r w:rsidR="00C64F87">
        <w:t xml:space="preserve"> </w:t>
      </w:r>
      <w:r w:rsidR="00C64F87" w:rsidRPr="0075561E">
        <w:rPr>
          <w:sz w:val="16"/>
          <w:szCs w:val="16"/>
        </w:rPr>
        <w:t>with the threaded</w:t>
      </w:r>
      <w:r w:rsidR="00223C02" w:rsidRPr="0075561E">
        <w:rPr>
          <w:sz w:val="16"/>
          <w:szCs w:val="16"/>
        </w:rPr>
        <w:t xml:space="preserve"> end up</w:t>
      </w:r>
      <w:r w:rsidR="00C64F87" w:rsidRPr="0075561E">
        <w:rPr>
          <w:sz w:val="16"/>
          <w:szCs w:val="16"/>
        </w:rPr>
        <w:t xml:space="preserve"> (See figure 1</w:t>
      </w:r>
      <w:r w:rsidR="00F267A2" w:rsidRPr="0075561E">
        <w:rPr>
          <w:sz w:val="16"/>
          <w:szCs w:val="16"/>
        </w:rPr>
        <w:t>)</w:t>
      </w:r>
      <w:r w:rsidR="00C64F87" w:rsidRPr="0075561E">
        <w:rPr>
          <w:sz w:val="16"/>
          <w:szCs w:val="16"/>
        </w:rPr>
        <w:t>.</w:t>
      </w:r>
      <w:r w:rsidR="00F267A2" w:rsidRPr="0075561E">
        <w:rPr>
          <w:sz w:val="16"/>
          <w:szCs w:val="16"/>
        </w:rPr>
        <w:t xml:space="preserve">  The threads should be visible at the top</w:t>
      </w:r>
      <w:r w:rsidR="00223C02" w:rsidRPr="0075561E">
        <w:rPr>
          <w:sz w:val="16"/>
          <w:szCs w:val="16"/>
        </w:rPr>
        <w:t xml:space="preserve">.  </w:t>
      </w:r>
      <w:r w:rsidR="00F267A2" w:rsidRPr="0075561E">
        <w:rPr>
          <w:sz w:val="16"/>
          <w:szCs w:val="16"/>
        </w:rPr>
        <w:t xml:space="preserve">IMPORTANT:  </w:t>
      </w:r>
      <w:r w:rsidR="00C23B39" w:rsidRPr="0075561E">
        <w:rPr>
          <w:sz w:val="16"/>
          <w:szCs w:val="16"/>
        </w:rPr>
        <w:t xml:space="preserve">Ensure that </w:t>
      </w:r>
      <w:r w:rsidR="006C67F0" w:rsidRPr="0075561E">
        <w:rPr>
          <w:sz w:val="16"/>
          <w:szCs w:val="16"/>
        </w:rPr>
        <w:t>the</w:t>
      </w:r>
      <w:r w:rsidR="00F267A2" w:rsidRPr="0075561E">
        <w:rPr>
          <w:sz w:val="16"/>
          <w:szCs w:val="16"/>
        </w:rPr>
        <w:t xml:space="preserve"> hand holding the housing does not cover the hole in the bottom!  I</w:t>
      </w:r>
      <w:r w:rsidR="001B4264" w:rsidRPr="0075561E">
        <w:rPr>
          <w:sz w:val="16"/>
          <w:szCs w:val="16"/>
        </w:rPr>
        <w:t xml:space="preserve">nsert the tip of the spike into the </w:t>
      </w:r>
      <w:r w:rsidR="00F267A2" w:rsidRPr="0075561E">
        <w:rPr>
          <w:sz w:val="16"/>
          <w:szCs w:val="16"/>
        </w:rPr>
        <w:t>h</w:t>
      </w:r>
      <w:r w:rsidR="00223C02" w:rsidRPr="0075561E">
        <w:rPr>
          <w:sz w:val="16"/>
          <w:szCs w:val="16"/>
        </w:rPr>
        <w:t>ousing of your Bayonext and let it fall until the tip protrudes out the bottom.  You should hear the spike bottom out inside the housing.</w:t>
      </w:r>
      <w:r>
        <w:rPr>
          <w:sz w:val="16"/>
          <w:szCs w:val="16"/>
        </w:rPr>
        <w:tab/>
      </w:r>
    </w:p>
    <w:p w:rsidR="00A57A73" w:rsidRPr="0075561E" w:rsidRDefault="00A57A73" w:rsidP="00A57A73">
      <w:pPr>
        <w:spacing w:after="0"/>
        <w:rPr>
          <w:sz w:val="16"/>
          <w:szCs w:val="16"/>
        </w:rPr>
      </w:pPr>
    </w:p>
    <w:p w:rsidR="0075561E" w:rsidRDefault="00F267A2" w:rsidP="00636858">
      <w:pPr>
        <w:pStyle w:val="ListParagraph"/>
        <w:numPr>
          <w:ilvl w:val="0"/>
          <w:numId w:val="2"/>
        </w:numPr>
        <w:spacing w:after="0"/>
        <w:rPr>
          <w:sz w:val="16"/>
          <w:szCs w:val="16"/>
        </w:rPr>
      </w:pPr>
      <w:r w:rsidRPr="0075561E">
        <w:rPr>
          <w:sz w:val="16"/>
          <w:szCs w:val="16"/>
        </w:rPr>
        <w:t xml:space="preserve">With your Bayonext still held vertically </w:t>
      </w:r>
      <w:r w:rsidR="00223C02" w:rsidRPr="0075561E">
        <w:rPr>
          <w:sz w:val="16"/>
          <w:szCs w:val="16"/>
        </w:rPr>
        <w:t>line up the notch in the firing collar with the safety screw and pull the collar upward.  This will release the spike, and it will fall until it is in the fully deployed position.  Again, you should hear the spike bottom out inside the housing.</w:t>
      </w:r>
      <w:r w:rsidR="0075561E">
        <w:rPr>
          <w:sz w:val="16"/>
          <w:szCs w:val="16"/>
        </w:rPr>
        <w:tab/>
      </w:r>
      <w:r w:rsidR="0075561E">
        <w:rPr>
          <w:sz w:val="16"/>
          <w:szCs w:val="16"/>
        </w:rPr>
        <w:tab/>
        <w:t xml:space="preserve">     Figure 1</w:t>
      </w:r>
    </w:p>
    <w:p w:rsidR="00A57A73" w:rsidRPr="0075561E" w:rsidRDefault="006C67F0" w:rsidP="0075561E">
      <w:pPr>
        <w:spacing w:after="0"/>
        <w:ind w:firstLine="720"/>
        <w:rPr>
          <w:sz w:val="16"/>
          <w:szCs w:val="16"/>
        </w:rPr>
      </w:pPr>
      <w:r w:rsidRPr="0075561E">
        <w:rPr>
          <w:sz w:val="16"/>
          <w:szCs w:val="16"/>
        </w:rPr>
        <w:t>Release the collar, and it will automatically sprin</w:t>
      </w:r>
      <w:r w:rsidR="0075561E" w:rsidRPr="0075561E">
        <w:rPr>
          <w:sz w:val="16"/>
          <w:szCs w:val="16"/>
        </w:rPr>
        <w:t>g back into the locked position.</w:t>
      </w:r>
    </w:p>
    <w:p w:rsidR="00A57A73" w:rsidRPr="0075561E" w:rsidRDefault="00A57A73" w:rsidP="00A57A73">
      <w:pPr>
        <w:pStyle w:val="ListParagraph"/>
        <w:spacing w:after="0"/>
        <w:rPr>
          <w:sz w:val="16"/>
          <w:szCs w:val="16"/>
        </w:rPr>
      </w:pPr>
    </w:p>
    <w:p w:rsidR="00223C02" w:rsidRPr="0075561E" w:rsidRDefault="00223C02" w:rsidP="00FC49BE">
      <w:pPr>
        <w:pStyle w:val="ListParagraph"/>
        <w:numPr>
          <w:ilvl w:val="0"/>
          <w:numId w:val="2"/>
        </w:numPr>
        <w:spacing w:after="0"/>
        <w:rPr>
          <w:sz w:val="16"/>
          <w:szCs w:val="16"/>
        </w:rPr>
      </w:pPr>
      <w:r w:rsidRPr="0075561E">
        <w:rPr>
          <w:sz w:val="16"/>
          <w:szCs w:val="16"/>
        </w:rPr>
        <w:t>Next turn the assembly so that you are holding it horizontally</w:t>
      </w:r>
      <w:r w:rsidR="00C64F87" w:rsidRPr="0075561E">
        <w:rPr>
          <w:sz w:val="16"/>
          <w:szCs w:val="16"/>
        </w:rPr>
        <w:t xml:space="preserve"> (see figure 2) with the spike locked in the open position</w:t>
      </w:r>
      <w:r w:rsidRPr="0075561E">
        <w:rPr>
          <w:sz w:val="16"/>
          <w:szCs w:val="16"/>
        </w:rPr>
        <w:t xml:space="preserve">.  Insert the deployment spring into the rear of the housing </w:t>
      </w:r>
      <w:r w:rsidR="00C64F87" w:rsidRPr="0075561E">
        <w:rPr>
          <w:sz w:val="16"/>
          <w:szCs w:val="16"/>
        </w:rPr>
        <w:t>(</w:t>
      </w:r>
      <w:r w:rsidRPr="0075561E">
        <w:rPr>
          <w:sz w:val="16"/>
          <w:szCs w:val="16"/>
        </w:rPr>
        <w:t>the spring inserts into the hollow end of the spike</w:t>
      </w:r>
      <w:r w:rsidR="00C23B39" w:rsidRPr="0075561E">
        <w:rPr>
          <w:sz w:val="16"/>
          <w:szCs w:val="16"/>
        </w:rPr>
        <w:t xml:space="preserve"> which should be fully deployed</w:t>
      </w:r>
      <w:r w:rsidR="00C64F87" w:rsidRPr="0075561E">
        <w:rPr>
          <w:sz w:val="16"/>
          <w:szCs w:val="16"/>
        </w:rPr>
        <w:t>)</w:t>
      </w:r>
      <w:r w:rsidRPr="0075561E">
        <w:rPr>
          <w:sz w:val="16"/>
          <w:szCs w:val="16"/>
        </w:rPr>
        <w:t xml:space="preserve">.  </w:t>
      </w:r>
      <w:r w:rsidR="006C7640">
        <w:rPr>
          <w:sz w:val="16"/>
          <w:szCs w:val="16"/>
        </w:rPr>
        <w:t xml:space="preserve">Approximately 2” </w:t>
      </w:r>
      <w:bookmarkStart w:id="0" w:name="_GoBack"/>
      <w:bookmarkEnd w:id="0"/>
      <w:r w:rsidR="00FC49BE" w:rsidRPr="0075561E">
        <w:rPr>
          <w:sz w:val="16"/>
          <w:szCs w:val="16"/>
        </w:rPr>
        <w:t>of the deployment spring should still be visible at this point.</w:t>
      </w:r>
    </w:p>
    <w:p w:rsidR="00636858" w:rsidRPr="0075561E" w:rsidRDefault="00636858" w:rsidP="00B21B51">
      <w:pPr>
        <w:spacing w:after="0"/>
        <w:rPr>
          <w:sz w:val="16"/>
          <w:szCs w:val="16"/>
        </w:rPr>
      </w:pPr>
    </w:p>
    <w:p w:rsidR="002A1006" w:rsidRPr="0075561E" w:rsidRDefault="00FC49BE" w:rsidP="002A1006">
      <w:pPr>
        <w:pStyle w:val="ListParagraph"/>
        <w:numPr>
          <w:ilvl w:val="0"/>
          <w:numId w:val="2"/>
        </w:numPr>
        <w:spacing w:after="0"/>
        <w:rPr>
          <w:sz w:val="16"/>
          <w:szCs w:val="16"/>
        </w:rPr>
      </w:pPr>
      <w:r w:rsidRPr="0075561E">
        <w:rPr>
          <w:sz w:val="16"/>
          <w:szCs w:val="16"/>
        </w:rPr>
        <w:t xml:space="preserve">Take the </w:t>
      </w:r>
      <w:r w:rsidR="00C64F87" w:rsidRPr="0075561E">
        <w:rPr>
          <w:sz w:val="16"/>
          <w:szCs w:val="16"/>
        </w:rPr>
        <w:t xml:space="preserve">retaining/maintenance </w:t>
      </w:r>
      <w:r w:rsidRPr="0075561E">
        <w:rPr>
          <w:sz w:val="16"/>
          <w:szCs w:val="16"/>
        </w:rPr>
        <w:t xml:space="preserve">plug provided and </w:t>
      </w:r>
      <w:r w:rsidR="00C23B39" w:rsidRPr="0075561E">
        <w:rPr>
          <w:sz w:val="16"/>
          <w:szCs w:val="16"/>
        </w:rPr>
        <w:t xml:space="preserve">carefully </w:t>
      </w:r>
      <w:r w:rsidRPr="0075561E">
        <w:rPr>
          <w:sz w:val="16"/>
          <w:szCs w:val="16"/>
        </w:rPr>
        <w:t xml:space="preserve">push it against the protruding </w:t>
      </w:r>
      <w:r w:rsidR="00C23B39" w:rsidRPr="0075561E">
        <w:rPr>
          <w:sz w:val="16"/>
          <w:szCs w:val="16"/>
        </w:rPr>
        <w:t xml:space="preserve">end of the </w:t>
      </w:r>
      <w:r w:rsidRPr="0075561E">
        <w:rPr>
          <w:sz w:val="16"/>
          <w:szCs w:val="16"/>
        </w:rPr>
        <w:t xml:space="preserve">spring until the </w:t>
      </w:r>
      <w:r w:rsidR="007D4532" w:rsidRPr="0075561E">
        <w:rPr>
          <w:sz w:val="16"/>
          <w:szCs w:val="16"/>
        </w:rPr>
        <w:t>spring is completely enclosed</w:t>
      </w:r>
      <w:r w:rsidR="00C64F87" w:rsidRPr="0075561E">
        <w:rPr>
          <w:sz w:val="16"/>
          <w:szCs w:val="16"/>
        </w:rPr>
        <w:t>. T</w:t>
      </w:r>
      <w:r w:rsidR="007D4532" w:rsidRPr="0075561E">
        <w:rPr>
          <w:sz w:val="16"/>
          <w:szCs w:val="16"/>
        </w:rPr>
        <w:t xml:space="preserve">he </w:t>
      </w:r>
      <w:r w:rsidRPr="0075561E">
        <w:rPr>
          <w:sz w:val="16"/>
          <w:szCs w:val="16"/>
        </w:rPr>
        <w:t>plug comes in contact with the threads on the inside of the housing.  Rotate the plug clockwise until it is hand tight</w:t>
      </w:r>
      <w:r w:rsidR="00965EC0" w:rsidRPr="0075561E">
        <w:rPr>
          <w:sz w:val="16"/>
          <w:szCs w:val="16"/>
        </w:rPr>
        <w:t>.  T</w:t>
      </w:r>
      <w:r w:rsidRPr="0075561E">
        <w:rPr>
          <w:sz w:val="16"/>
          <w:szCs w:val="16"/>
        </w:rPr>
        <w:t xml:space="preserve">hen use a 5/16” </w:t>
      </w:r>
      <w:proofErr w:type="gramStart"/>
      <w:r w:rsidRPr="0075561E">
        <w:rPr>
          <w:sz w:val="16"/>
          <w:szCs w:val="16"/>
        </w:rPr>
        <w:t>allen</w:t>
      </w:r>
      <w:proofErr w:type="gramEnd"/>
      <w:r w:rsidRPr="0075561E">
        <w:rPr>
          <w:sz w:val="16"/>
          <w:szCs w:val="16"/>
        </w:rPr>
        <w:t xml:space="preserve"> wrench (not provided) to tighten.</w:t>
      </w:r>
    </w:p>
    <w:p w:rsidR="002A1006" w:rsidRPr="0075561E" w:rsidRDefault="002A1006" w:rsidP="002A1006">
      <w:pPr>
        <w:pStyle w:val="ListParagraph"/>
        <w:rPr>
          <w:sz w:val="16"/>
          <w:szCs w:val="16"/>
        </w:rPr>
      </w:pPr>
    </w:p>
    <w:p w:rsidR="002A1006" w:rsidRPr="0075561E" w:rsidRDefault="0075561E" w:rsidP="002A1006">
      <w:pPr>
        <w:pStyle w:val="ListParagraph"/>
        <w:spacing w:after="0"/>
        <w:rPr>
          <w:sz w:val="16"/>
          <w:szCs w:val="16"/>
        </w:rPr>
      </w:pPr>
      <w:r>
        <w:rPr>
          <w:noProof/>
        </w:rPr>
        <w:drawing>
          <wp:anchor distT="0" distB="0" distL="114300" distR="114300" simplePos="0" relativeHeight="251668480" behindDoc="1" locked="0" layoutInCell="1" allowOverlap="1" wp14:anchorId="1DE9FCC8" wp14:editId="34933A90">
            <wp:simplePos x="0" y="0"/>
            <wp:positionH relativeFrom="column">
              <wp:posOffset>258445</wp:posOffset>
            </wp:positionH>
            <wp:positionV relativeFrom="paragraph">
              <wp:posOffset>74295</wp:posOffset>
            </wp:positionV>
            <wp:extent cx="3924935" cy="1413510"/>
            <wp:effectExtent l="0" t="0" r="0" b="0"/>
            <wp:wrapTight wrapText="left">
              <wp:wrapPolygon edited="0">
                <wp:start x="0" y="0"/>
                <wp:lineTo x="0" y="21251"/>
                <wp:lineTo x="21492" y="21251"/>
                <wp:lineTo x="21492" y="0"/>
                <wp:lineTo x="0" y="0"/>
              </wp:wrapPolygon>
            </wp:wrapTight>
            <wp:docPr id="1" name="Picture 1" descr="C:\Users\micha\AppData\Local\Microsoft\Windows\INetCache\Content.Word\20170712_13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AppData\Local\Microsoft\Windows\INetCache\Content.Word\20170712_131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4935"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49BE" w:rsidRPr="0075561E" w:rsidRDefault="00C23B39" w:rsidP="00B21B51">
      <w:pPr>
        <w:spacing w:after="0"/>
        <w:jc w:val="center"/>
        <w:rPr>
          <w:sz w:val="16"/>
          <w:szCs w:val="16"/>
        </w:rPr>
      </w:pPr>
      <w:r w:rsidRPr="0075561E">
        <w:rPr>
          <w:sz w:val="16"/>
          <w:szCs w:val="16"/>
        </w:rPr>
        <w:t xml:space="preserve"> </w:t>
      </w:r>
      <w:r w:rsidR="002A1006" w:rsidRPr="0075561E">
        <w:rPr>
          <w:sz w:val="16"/>
          <w:szCs w:val="16"/>
        </w:rPr>
        <w:t xml:space="preserve"> </w:t>
      </w:r>
      <w:r w:rsidRPr="0075561E">
        <w:rPr>
          <w:sz w:val="16"/>
          <w:szCs w:val="16"/>
        </w:rPr>
        <w:t xml:space="preserve"> </w:t>
      </w:r>
    </w:p>
    <w:p w:rsidR="006C67F0" w:rsidRPr="00C64F87" w:rsidRDefault="0075561E" w:rsidP="0075561E">
      <w:pPr>
        <w:ind w:left="5760"/>
        <w:rPr>
          <w:sz w:val="40"/>
          <w:szCs w:val="40"/>
        </w:rPr>
      </w:pPr>
      <w:r>
        <w:rPr>
          <w:sz w:val="16"/>
          <w:szCs w:val="16"/>
        </w:rPr>
        <w:t xml:space="preserve">    </w:t>
      </w:r>
      <w:r w:rsidRPr="0075561E">
        <w:rPr>
          <w:sz w:val="16"/>
          <w:szCs w:val="16"/>
        </w:rPr>
        <w:t>F</w:t>
      </w:r>
      <w:r>
        <w:rPr>
          <w:sz w:val="16"/>
          <w:szCs w:val="16"/>
        </w:rPr>
        <w:t>igure 2</w:t>
      </w:r>
      <w:r w:rsidR="006C67F0" w:rsidRPr="00C64F87">
        <w:rPr>
          <w:sz w:val="40"/>
          <w:szCs w:val="40"/>
        </w:rPr>
        <w:br w:type="page"/>
      </w:r>
    </w:p>
    <w:p w:rsidR="00FC49BE" w:rsidRPr="0075561E" w:rsidRDefault="00FC49BE" w:rsidP="00FC49BE">
      <w:pPr>
        <w:spacing w:after="0"/>
        <w:rPr>
          <w:b/>
          <w:sz w:val="28"/>
          <w:szCs w:val="28"/>
        </w:rPr>
      </w:pPr>
      <w:r w:rsidRPr="0075561E">
        <w:rPr>
          <w:b/>
          <w:sz w:val="28"/>
          <w:szCs w:val="28"/>
        </w:rPr>
        <w:lastRenderedPageBreak/>
        <w:t>Disassemble in reverse order</w:t>
      </w:r>
    </w:p>
    <w:p w:rsidR="00FC49BE" w:rsidRPr="0075561E" w:rsidRDefault="00636858" w:rsidP="002A1006">
      <w:pPr>
        <w:spacing w:after="0"/>
        <w:rPr>
          <w:sz w:val="16"/>
          <w:szCs w:val="16"/>
        </w:rPr>
      </w:pPr>
      <w:r w:rsidRPr="0075561E">
        <w:rPr>
          <w:b/>
          <w:i/>
          <w:sz w:val="16"/>
          <w:szCs w:val="16"/>
          <w:u w:val="single"/>
        </w:rPr>
        <w:t>IMPORTANT</w:t>
      </w:r>
      <w:r w:rsidR="006C67F0" w:rsidRPr="0075561E">
        <w:rPr>
          <w:sz w:val="16"/>
          <w:szCs w:val="16"/>
        </w:rPr>
        <w:t>:  T</w:t>
      </w:r>
      <w:r w:rsidRPr="0075561E">
        <w:rPr>
          <w:sz w:val="16"/>
          <w:szCs w:val="16"/>
        </w:rPr>
        <w:t xml:space="preserve">he deployment spring is under a high level of tension when your Bayonext is in the retracted or closed position.  </w:t>
      </w:r>
      <w:r w:rsidR="00FC49BE" w:rsidRPr="0075561E">
        <w:rPr>
          <w:sz w:val="16"/>
          <w:szCs w:val="16"/>
        </w:rPr>
        <w:t xml:space="preserve">Make sure </w:t>
      </w:r>
      <w:r w:rsidRPr="0075561E">
        <w:rPr>
          <w:sz w:val="16"/>
          <w:szCs w:val="16"/>
        </w:rPr>
        <w:t>that you fully deploy</w:t>
      </w:r>
      <w:r w:rsidR="00965EC0" w:rsidRPr="0075561E">
        <w:rPr>
          <w:sz w:val="16"/>
          <w:szCs w:val="16"/>
        </w:rPr>
        <w:t xml:space="preserve"> the spike prior to removing</w:t>
      </w:r>
      <w:r w:rsidRPr="0075561E">
        <w:rPr>
          <w:sz w:val="16"/>
          <w:szCs w:val="16"/>
        </w:rPr>
        <w:t xml:space="preserve"> the </w:t>
      </w:r>
      <w:r w:rsidR="00965EC0" w:rsidRPr="0075561E">
        <w:rPr>
          <w:sz w:val="16"/>
          <w:szCs w:val="16"/>
        </w:rPr>
        <w:t xml:space="preserve">retaining/maintenance </w:t>
      </w:r>
      <w:r w:rsidRPr="0075561E">
        <w:rPr>
          <w:sz w:val="16"/>
          <w:szCs w:val="16"/>
        </w:rPr>
        <w:t>plug.</w:t>
      </w:r>
    </w:p>
    <w:p w:rsidR="00B21B51" w:rsidRPr="006C67F0" w:rsidRDefault="00B21B51" w:rsidP="00B21B51">
      <w:pPr>
        <w:spacing w:after="0"/>
        <w:rPr>
          <w:sz w:val="16"/>
          <w:szCs w:val="16"/>
        </w:rPr>
      </w:pPr>
    </w:p>
    <w:p w:rsidR="00B21B51" w:rsidRPr="0075561E" w:rsidRDefault="00B21B51" w:rsidP="00B21B51">
      <w:pPr>
        <w:spacing w:after="0"/>
        <w:rPr>
          <w:b/>
          <w:sz w:val="28"/>
          <w:szCs w:val="28"/>
        </w:rPr>
      </w:pPr>
      <w:r w:rsidRPr="0075561E">
        <w:rPr>
          <w:b/>
          <w:sz w:val="28"/>
          <w:szCs w:val="28"/>
        </w:rPr>
        <w:t>Maintenance:</w:t>
      </w:r>
    </w:p>
    <w:p w:rsidR="00B21B51" w:rsidRPr="0075561E" w:rsidRDefault="006C67F0" w:rsidP="00B21B51">
      <w:pPr>
        <w:spacing w:after="0"/>
        <w:rPr>
          <w:sz w:val="16"/>
          <w:szCs w:val="16"/>
        </w:rPr>
      </w:pPr>
      <w:r w:rsidRPr="0075561E">
        <w:rPr>
          <w:sz w:val="16"/>
          <w:szCs w:val="16"/>
        </w:rPr>
        <w:t xml:space="preserve">Your Bayonext should stay lightly lubricated.  </w:t>
      </w:r>
      <w:r w:rsidR="00FA06E8" w:rsidRPr="0075561E">
        <w:rPr>
          <w:sz w:val="16"/>
          <w:szCs w:val="16"/>
        </w:rPr>
        <w:t xml:space="preserve">Periodically or after heavy use, you should disassemble your Bayonext </w:t>
      </w:r>
      <w:r w:rsidR="002A1006" w:rsidRPr="0075561E">
        <w:rPr>
          <w:sz w:val="16"/>
          <w:szCs w:val="16"/>
        </w:rPr>
        <w:t>and check</w:t>
      </w:r>
      <w:r w:rsidR="00FA06E8" w:rsidRPr="0075561E">
        <w:rPr>
          <w:sz w:val="16"/>
          <w:szCs w:val="16"/>
        </w:rPr>
        <w:t xml:space="preserve"> the spring and spike for dust or dirt.  If possible use compressed air to push dirt or grime out of the housing.  When clean, lightly oil or grease the spike and spring </w:t>
      </w:r>
      <w:r w:rsidR="004B4D0C" w:rsidRPr="0075561E">
        <w:rPr>
          <w:sz w:val="16"/>
          <w:szCs w:val="16"/>
        </w:rPr>
        <w:t xml:space="preserve">with high quality lubricant </w:t>
      </w:r>
      <w:r w:rsidR="00FA06E8" w:rsidRPr="0075561E">
        <w:rPr>
          <w:sz w:val="16"/>
          <w:szCs w:val="16"/>
        </w:rPr>
        <w:t>and re-assemble.</w:t>
      </w:r>
    </w:p>
    <w:p w:rsidR="00B21B51" w:rsidRPr="006C67F0" w:rsidRDefault="00B21B51" w:rsidP="00B21B51">
      <w:pPr>
        <w:spacing w:after="0"/>
        <w:rPr>
          <w:sz w:val="16"/>
          <w:szCs w:val="16"/>
        </w:rPr>
      </w:pPr>
    </w:p>
    <w:p w:rsidR="00B21B51" w:rsidRPr="0075561E" w:rsidRDefault="00B21B51" w:rsidP="00B21B51">
      <w:pPr>
        <w:spacing w:after="0"/>
        <w:rPr>
          <w:b/>
          <w:sz w:val="28"/>
          <w:szCs w:val="28"/>
        </w:rPr>
      </w:pPr>
      <w:r w:rsidRPr="0075561E">
        <w:rPr>
          <w:b/>
          <w:sz w:val="28"/>
          <w:szCs w:val="28"/>
        </w:rPr>
        <w:t>Mounting</w:t>
      </w:r>
      <w:r w:rsidR="00FA06E8" w:rsidRPr="0075561E">
        <w:rPr>
          <w:b/>
          <w:sz w:val="28"/>
          <w:szCs w:val="28"/>
        </w:rPr>
        <w:t>:</w:t>
      </w:r>
    </w:p>
    <w:p w:rsidR="00FA06E8" w:rsidRPr="0075561E" w:rsidRDefault="00FA06E8" w:rsidP="00B21B51">
      <w:pPr>
        <w:spacing w:after="0"/>
        <w:rPr>
          <w:sz w:val="16"/>
          <w:szCs w:val="16"/>
        </w:rPr>
      </w:pPr>
      <w:r w:rsidRPr="0075561E">
        <w:rPr>
          <w:sz w:val="16"/>
          <w:szCs w:val="16"/>
        </w:rPr>
        <w:t xml:space="preserve">The outside diameter of your Bayonext measures 1”.  It was designed so that you can mount Bayonext </w:t>
      </w:r>
      <w:r w:rsidR="006C67F0" w:rsidRPr="0075561E">
        <w:rPr>
          <w:sz w:val="16"/>
          <w:szCs w:val="16"/>
        </w:rPr>
        <w:t>to any firearm that mates with any</w:t>
      </w:r>
      <w:r w:rsidRPr="0075561E">
        <w:rPr>
          <w:sz w:val="16"/>
          <w:szCs w:val="16"/>
        </w:rPr>
        <w:t xml:space="preserve"> industry standard 1” flashlight mount.</w:t>
      </w:r>
      <w:r w:rsidR="00B24E45" w:rsidRPr="0075561E">
        <w:rPr>
          <w:sz w:val="16"/>
          <w:szCs w:val="16"/>
        </w:rPr>
        <w:t xml:space="preserve">  We do not recommend using</w:t>
      </w:r>
      <w:r w:rsidR="002A1006" w:rsidRPr="0075561E">
        <w:rPr>
          <w:sz w:val="16"/>
          <w:szCs w:val="16"/>
        </w:rPr>
        <w:t xml:space="preserve"> polymer mounts for strength purposes.  Make sure that you </w:t>
      </w:r>
      <w:r w:rsidR="004A18D2" w:rsidRPr="0075561E">
        <w:rPr>
          <w:sz w:val="16"/>
          <w:szCs w:val="16"/>
        </w:rPr>
        <w:t xml:space="preserve">tighten </w:t>
      </w:r>
      <w:r w:rsidR="002A1006" w:rsidRPr="0075561E">
        <w:rPr>
          <w:sz w:val="16"/>
          <w:szCs w:val="16"/>
        </w:rPr>
        <w:t xml:space="preserve">the mounting screws </w:t>
      </w:r>
      <w:r w:rsidR="004A18D2" w:rsidRPr="0075561E">
        <w:rPr>
          <w:sz w:val="16"/>
          <w:szCs w:val="16"/>
        </w:rPr>
        <w:t>per the mount’s instructions</w:t>
      </w:r>
      <w:r w:rsidR="002A1006" w:rsidRPr="0075561E">
        <w:rPr>
          <w:sz w:val="16"/>
          <w:szCs w:val="16"/>
        </w:rPr>
        <w:t>.  Your Bayonext p</w:t>
      </w:r>
      <w:r w:rsidR="00965EC0" w:rsidRPr="0075561E">
        <w:rPr>
          <w:sz w:val="16"/>
          <w:szCs w:val="16"/>
        </w:rPr>
        <w:t>ropels forward extremely fast</w:t>
      </w:r>
      <w:r w:rsidR="002A1006" w:rsidRPr="0075561E">
        <w:rPr>
          <w:sz w:val="16"/>
          <w:szCs w:val="16"/>
        </w:rPr>
        <w:t>.  If the mounts holding your Bayonext aren’t secure it may slip forward as it is being deployed.</w:t>
      </w:r>
    </w:p>
    <w:p w:rsidR="00742EA3" w:rsidRPr="006C67F0" w:rsidRDefault="00742EA3" w:rsidP="00B21B51">
      <w:pPr>
        <w:spacing w:after="0"/>
        <w:rPr>
          <w:sz w:val="16"/>
          <w:szCs w:val="16"/>
        </w:rPr>
      </w:pPr>
    </w:p>
    <w:p w:rsidR="00742EA3" w:rsidRDefault="000D11DA" w:rsidP="00B21B51">
      <w:pPr>
        <w:spacing w:after="0"/>
      </w:pPr>
      <w:r>
        <w:pict>
          <v:shape id="_x0000_i1025" type="#_x0000_t75" style="width:316.55pt;height:152.85pt">
            <v:imagedata r:id="rId12" o:title="20170522_082057"/>
          </v:shape>
        </w:pict>
      </w:r>
    </w:p>
    <w:p w:rsidR="00742EA3" w:rsidRPr="006C67F0" w:rsidRDefault="00742EA3" w:rsidP="00B21B51">
      <w:pPr>
        <w:spacing w:after="0"/>
        <w:rPr>
          <w:sz w:val="16"/>
          <w:szCs w:val="16"/>
        </w:rPr>
      </w:pPr>
    </w:p>
    <w:p w:rsidR="00742EA3" w:rsidRDefault="00742EA3" w:rsidP="00B21B51">
      <w:pPr>
        <w:spacing w:after="0"/>
      </w:pPr>
      <w:r w:rsidRPr="000D11DA">
        <w:rPr>
          <w:sz w:val="16"/>
          <w:szCs w:val="16"/>
        </w:rPr>
        <w:t>In the example above, this Bayonext is mounted to a 15”</w:t>
      </w:r>
      <w:r w:rsidR="00446F8F" w:rsidRPr="000D11DA">
        <w:rPr>
          <w:sz w:val="16"/>
          <w:szCs w:val="16"/>
        </w:rPr>
        <w:t xml:space="preserve"> free float hand guard</w:t>
      </w:r>
      <w:r w:rsidRPr="000D11DA">
        <w:rPr>
          <w:sz w:val="16"/>
          <w:szCs w:val="16"/>
        </w:rPr>
        <w:t xml:space="preserve"> using 1” Keymod mounts.  Note that the front and rear mounts are positioned away from the deployment collar so they will not interfere with the operator’s hand while deploying the spike.  You can mount Bayonext</w:t>
      </w:r>
      <w:r w:rsidR="00CB58B8" w:rsidRPr="000D11DA">
        <w:rPr>
          <w:sz w:val="16"/>
          <w:szCs w:val="16"/>
        </w:rPr>
        <w:t xml:space="preserve"> at any position on your hand guard</w:t>
      </w:r>
      <w:r w:rsidRPr="000D11DA">
        <w:rPr>
          <w:sz w:val="16"/>
          <w:szCs w:val="16"/>
        </w:rPr>
        <w:t xml:space="preserve"> that you like, but you must position your mounts in such a way that they will not interfere with the travel of the deployment collar.  We highly recommend that you mount your Bayonext so that the tip of the spike is at least 0.25”</w:t>
      </w:r>
      <w:r w:rsidR="00CB58B8" w:rsidRPr="000D11DA">
        <w:rPr>
          <w:sz w:val="16"/>
          <w:szCs w:val="16"/>
        </w:rPr>
        <w:t xml:space="preserve"> forward</w:t>
      </w:r>
      <w:r w:rsidR="004A18D2" w:rsidRPr="000D11DA">
        <w:rPr>
          <w:sz w:val="16"/>
          <w:szCs w:val="16"/>
        </w:rPr>
        <w:t xml:space="preserve"> of the face</w:t>
      </w:r>
      <w:r w:rsidRPr="000D11DA">
        <w:rPr>
          <w:sz w:val="16"/>
          <w:szCs w:val="16"/>
        </w:rPr>
        <w:t xml:space="preserve"> of your muzzle device or barrel </w:t>
      </w:r>
      <w:r w:rsidR="00CB58B8" w:rsidRPr="000D11DA">
        <w:rPr>
          <w:sz w:val="16"/>
          <w:szCs w:val="16"/>
        </w:rPr>
        <w:t>(</w:t>
      </w:r>
      <w:r w:rsidRPr="000D11DA">
        <w:rPr>
          <w:sz w:val="16"/>
          <w:szCs w:val="16"/>
        </w:rPr>
        <w:t>if no muzzle device is attached</w:t>
      </w:r>
      <w:r w:rsidR="00CB58B8" w:rsidRPr="000D11DA">
        <w:rPr>
          <w:sz w:val="16"/>
          <w:szCs w:val="16"/>
        </w:rPr>
        <w:t>)</w:t>
      </w:r>
      <w:r w:rsidRPr="000D11DA">
        <w:rPr>
          <w:sz w:val="16"/>
          <w:szCs w:val="16"/>
        </w:rPr>
        <w:t>.  The purpose of this is so that your barrel or muzzle device doesn’t interfere with the spike fully locking when you are moving it to its retracted (closed) position.</w:t>
      </w:r>
    </w:p>
    <w:p w:rsidR="000D11DA" w:rsidRDefault="000D11DA">
      <w:pPr>
        <w:rPr>
          <w:b/>
        </w:rPr>
      </w:pPr>
      <w:r>
        <w:rPr>
          <w:b/>
        </w:rPr>
        <w:br w:type="page"/>
      </w:r>
    </w:p>
    <w:p w:rsidR="00CB58B8" w:rsidRPr="00CB58B8" w:rsidRDefault="00CB58B8" w:rsidP="00B21B51">
      <w:pPr>
        <w:spacing w:after="0"/>
        <w:rPr>
          <w:b/>
        </w:rPr>
      </w:pPr>
    </w:p>
    <w:p w:rsidR="00B24E45" w:rsidRPr="000D11DA" w:rsidRDefault="000D11DA" w:rsidP="00B21B51">
      <w:pPr>
        <w:spacing w:after="0"/>
        <w:rPr>
          <w:sz w:val="28"/>
          <w:szCs w:val="28"/>
        </w:rPr>
      </w:pPr>
      <w:r w:rsidRPr="000D11DA">
        <w:rPr>
          <w:noProof/>
          <w:sz w:val="28"/>
          <w:szCs w:val="28"/>
        </w:rPr>
        <w:pict>
          <v:shape id="_x0000_s1031" type="#_x0000_t75" style="position:absolute;margin-left:137.75pt;margin-top:14.05pt;width:199.15pt;height:130.1pt;z-index:-251651072;mso-position-horizontal-relative:text;mso-position-vertical-relative:text" wrapcoords="-46 0 -46 21538 21600 21538 21600 0 -46 0">
            <v:imagedata r:id="rId13" o:title="Fire"/>
            <w10:wrap type="tight" side="left"/>
          </v:shape>
        </w:pict>
      </w:r>
      <w:r w:rsidR="00B24E45" w:rsidRPr="000D11DA">
        <w:rPr>
          <w:b/>
          <w:sz w:val="28"/>
          <w:szCs w:val="28"/>
        </w:rPr>
        <w:t>Operation:</w:t>
      </w:r>
    </w:p>
    <w:p w:rsidR="00B24E45" w:rsidRPr="000D11DA" w:rsidRDefault="00B24E45" w:rsidP="00B21B51">
      <w:pPr>
        <w:spacing w:after="0"/>
        <w:rPr>
          <w:sz w:val="16"/>
          <w:szCs w:val="16"/>
        </w:rPr>
      </w:pPr>
      <w:r w:rsidRPr="000D11DA">
        <w:rPr>
          <w:sz w:val="16"/>
          <w:szCs w:val="16"/>
        </w:rPr>
        <w:t xml:space="preserve">To deploy </w:t>
      </w:r>
      <w:r w:rsidR="00446F8F" w:rsidRPr="000D11DA">
        <w:rPr>
          <w:sz w:val="16"/>
          <w:szCs w:val="16"/>
        </w:rPr>
        <w:t xml:space="preserve">your </w:t>
      </w:r>
      <w:r w:rsidRPr="000D11DA">
        <w:rPr>
          <w:sz w:val="16"/>
          <w:szCs w:val="16"/>
        </w:rPr>
        <w:t>Bayonext, first point it in a safe</w:t>
      </w:r>
      <w:r w:rsidR="00965EC0" w:rsidRPr="000D11DA">
        <w:rPr>
          <w:sz w:val="16"/>
          <w:szCs w:val="16"/>
        </w:rPr>
        <w:t xml:space="preserve"> and clear</w:t>
      </w:r>
      <w:r w:rsidRPr="000D11DA">
        <w:rPr>
          <w:sz w:val="16"/>
          <w:szCs w:val="16"/>
        </w:rPr>
        <w:t xml:space="preserve"> direction.  Rotate the deployment collar so that the notch in the collar lines up with the safety screw</w:t>
      </w:r>
      <w:r w:rsidR="00965EC0" w:rsidRPr="000D11DA">
        <w:rPr>
          <w:sz w:val="16"/>
          <w:szCs w:val="16"/>
        </w:rPr>
        <w:t xml:space="preserve"> (see figure 3</w:t>
      </w:r>
      <w:r w:rsidR="003057CB" w:rsidRPr="000D11DA">
        <w:rPr>
          <w:sz w:val="16"/>
          <w:szCs w:val="16"/>
        </w:rPr>
        <w:t>)</w:t>
      </w:r>
      <w:r w:rsidRPr="000D11DA">
        <w:rPr>
          <w:sz w:val="16"/>
          <w:szCs w:val="16"/>
        </w:rPr>
        <w:t>.  Pull the collar to the rear</w:t>
      </w:r>
      <w:r w:rsidR="00965EC0" w:rsidRPr="000D11DA">
        <w:rPr>
          <w:sz w:val="16"/>
          <w:szCs w:val="16"/>
        </w:rPr>
        <w:t xml:space="preserve"> until t</w:t>
      </w:r>
      <w:r w:rsidRPr="000D11DA">
        <w:rPr>
          <w:sz w:val="16"/>
          <w:szCs w:val="16"/>
        </w:rPr>
        <w:t>he spike deploy</w:t>
      </w:r>
      <w:r w:rsidR="00965EC0" w:rsidRPr="000D11DA">
        <w:rPr>
          <w:sz w:val="16"/>
          <w:szCs w:val="16"/>
        </w:rPr>
        <w:t>s.  Note:  D</w:t>
      </w:r>
      <w:r w:rsidR="00446F8F" w:rsidRPr="000D11DA">
        <w:rPr>
          <w:sz w:val="16"/>
          <w:szCs w:val="16"/>
        </w:rPr>
        <w:t xml:space="preserve">o not hold the collar back.  </w:t>
      </w:r>
      <w:r w:rsidR="006C67F0" w:rsidRPr="000D11DA">
        <w:rPr>
          <w:sz w:val="16"/>
          <w:szCs w:val="16"/>
        </w:rPr>
        <w:t>It is under spring tension, so s</w:t>
      </w:r>
      <w:r w:rsidR="00446F8F" w:rsidRPr="000D11DA">
        <w:rPr>
          <w:sz w:val="16"/>
          <w:szCs w:val="16"/>
        </w:rPr>
        <w:t>imply pull it to</w:t>
      </w:r>
      <w:r w:rsidR="00965EC0" w:rsidRPr="000D11DA">
        <w:rPr>
          <w:sz w:val="16"/>
          <w:szCs w:val="16"/>
        </w:rPr>
        <w:t>ward</w:t>
      </w:r>
      <w:r w:rsidR="00446F8F" w:rsidRPr="000D11DA">
        <w:rPr>
          <w:sz w:val="16"/>
          <w:szCs w:val="16"/>
        </w:rPr>
        <w:t xml:space="preserve"> the rear and let go</w:t>
      </w:r>
      <w:r w:rsidR="00965EC0" w:rsidRPr="000D11DA">
        <w:rPr>
          <w:sz w:val="16"/>
          <w:szCs w:val="16"/>
        </w:rPr>
        <w:t xml:space="preserve"> when the spike begins to deploy</w:t>
      </w:r>
      <w:r w:rsidR="00446F8F" w:rsidRPr="000D11DA">
        <w:rPr>
          <w:sz w:val="16"/>
          <w:szCs w:val="16"/>
        </w:rPr>
        <w:t>.  The</w:t>
      </w:r>
      <w:r w:rsidRPr="000D11DA">
        <w:rPr>
          <w:sz w:val="16"/>
          <w:szCs w:val="16"/>
        </w:rPr>
        <w:t xml:space="preserve"> collar will automatically propel forward to lock the spike in the deployed (ope</w:t>
      </w:r>
      <w:r w:rsidR="00446F8F" w:rsidRPr="000D11DA">
        <w:rPr>
          <w:sz w:val="16"/>
          <w:szCs w:val="16"/>
        </w:rPr>
        <w:t>n) position.</w:t>
      </w:r>
      <w:r w:rsidR="000D11DA">
        <w:rPr>
          <w:sz w:val="16"/>
          <w:szCs w:val="16"/>
        </w:rPr>
        <w:tab/>
      </w:r>
      <w:r w:rsidR="000D11DA">
        <w:rPr>
          <w:sz w:val="16"/>
          <w:szCs w:val="16"/>
        </w:rPr>
        <w:tab/>
      </w:r>
      <w:r w:rsidR="000D11DA">
        <w:rPr>
          <w:sz w:val="16"/>
          <w:szCs w:val="16"/>
        </w:rPr>
        <w:tab/>
      </w:r>
      <w:r w:rsidR="000D11DA">
        <w:rPr>
          <w:sz w:val="16"/>
          <w:szCs w:val="16"/>
        </w:rPr>
        <w:tab/>
      </w:r>
      <w:r w:rsidR="000D11DA">
        <w:rPr>
          <w:sz w:val="16"/>
          <w:szCs w:val="16"/>
        </w:rPr>
        <w:tab/>
      </w:r>
      <w:r w:rsidR="000D11DA">
        <w:rPr>
          <w:sz w:val="16"/>
          <w:szCs w:val="16"/>
        </w:rPr>
        <w:tab/>
        <w:t xml:space="preserve">     Figure 3</w:t>
      </w:r>
    </w:p>
    <w:p w:rsidR="003057CB" w:rsidRPr="000D11DA" w:rsidRDefault="003057CB" w:rsidP="00B21B51">
      <w:pPr>
        <w:spacing w:after="0"/>
        <w:rPr>
          <w:sz w:val="16"/>
          <w:szCs w:val="16"/>
        </w:rPr>
      </w:pPr>
    </w:p>
    <w:p w:rsidR="00446F8F" w:rsidRPr="000D11DA" w:rsidRDefault="00446F8F" w:rsidP="00B21B51">
      <w:pPr>
        <w:spacing w:after="0"/>
        <w:rPr>
          <w:sz w:val="16"/>
          <w:szCs w:val="16"/>
        </w:rPr>
      </w:pPr>
      <w:r w:rsidRPr="000D11DA">
        <w:rPr>
          <w:sz w:val="16"/>
          <w:szCs w:val="16"/>
        </w:rPr>
        <w:t>To retract your Bayonext pull the collar to the rear</w:t>
      </w:r>
      <w:r w:rsidR="00965EC0" w:rsidRPr="000D11DA">
        <w:rPr>
          <w:sz w:val="16"/>
          <w:szCs w:val="16"/>
        </w:rPr>
        <w:t>.  P</w:t>
      </w:r>
      <w:r w:rsidRPr="000D11DA">
        <w:rPr>
          <w:sz w:val="16"/>
          <w:szCs w:val="16"/>
        </w:rPr>
        <w:t>ush the tip of the spike against any hard or semi-hard surface such as a post, tree trunk, wall, etc.</w:t>
      </w:r>
      <w:r w:rsidR="00965EC0" w:rsidRPr="000D11DA">
        <w:rPr>
          <w:sz w:val="16"/>
          <w:szCs w:val="16"/>
        </w:rPr>
        <w:t xml:space="preserve">  Once the spike begins to move, release the collar and continue retracting until the spike is fully retracted and the collar snaps back into the locked position.</w:t>
      </w:r>
      <w:r w:rsidR="004A18D2" w:rsidRPr="000D11DA">
        <w:rPr>
          <w:sz w:val="16"/>
          <w:szCs w:val="16"/>
        </w:rPr>
        <w:t xml:space="preserve">  Rotate the collar approximately 90 degrees to render the spike safe.</w:t>
      </w:r>
    </w:p>
    <w:p w:rsidR="00CB58B8" w:rsidRPr="000D11DA" w:rsidRDefault="00CB58B8" w:rsidP="00CB58B8">
      <w:pPr>
        <w:spacing w:after="0"/>
        <w:rPr>
          <w:b/>
          <w:sz w:val="16"/>
          <w:szCs w:val="16"/>
        </w:rPr>
      </w:pPr>
    </w:p>
    <w:p w:rsidR="00446F8F" w:rsidRPr="000D11DA" w:rsidRDefault="00446F8F" w:rsidP="00CB58B8">
      <w:pPr>
        <w:spacing w:after="0"/>
        <w:rPr>
          <w:sz w:val="16"/>
          <w:szCs w:val="16"/>
        </w:rPr>
      </w:pPr>
      <w:r w:rsidRPr="000D11DA">
        <w:rPr>
          <w:b/>
          <w:sz w:val="16"/>
          <w:szCs w:val="16"/>
        </w:rPr>
        <w:t>WARNING</w:t>
      </w:r>
      <w:r w:rsidRPr="000D11DA">
        <w:rPr>
          <w:sz w:val="16"/>
          <w:szCs w:val="16"/>
        </w:rPr>
        <w:t xml:space="preserve">:  When retracting (closing) the </w:t>
      </w:r>
      <w:proofErr w:type="gramStart"/>
      <w:r w:rsidR="004A18D2" w:rsidRPr="000D11DA">
        <w:rPr>
          <w:sz w:val="16"/>
          <w:szCs w:val="16"/>
        </w:rPr>
        <w:t>spike</w:t>
      </w:r>
      <w:r w:rsidRPr="000D11DA">
        <w:rPr>
          <w:sz w:val="16"/>
          <w:szCs w:val="16"/>
        </w:rPr>
        <w:t xml:space="preserve"> do</w:t>
      </w:r>
      <w:proofErr w:type="gramEnd"/>
      <w:r w:rsidRPr="000D11DA">
        <w:rPr>
          <w:sz w:val="16"/>
          <w:szCs w:val="16"/>
        </w:rPr>
        <w:t xml:space="preserve"> not push the tip against any delicate or smooth/finished surface suc</w:t>
      </w:r>
      <w:r w:rsidR="00965EC0" w:rsidRPr="000D11DA">
        <w:rPr>
          <w:sz w:val="16"/>
          <w:szCs w:val="16"/>
        </w:rPr>
        <w:t>h</w:t>
      </w:r>
      <w:r w:rsidR="00A64E0B" w:rsidRPr="000D11DA">
        <w:rPr>
          <w:sz w:val="16"/>
          <w:szCs w:val="16"/>
        </w:rPr>
        <w:t xml:space="preserve"> as a table top or y</w:t>
      </w:r>
      <w:r w:rsidRPr="000D11DA">
        <w:rPr>
          <w:sz w:val="16"/>
          <w:szCs w:val="16"/>
        </w:rPr>
        <w:t xml:space="preserve">ou </w:t>
      </w:r>
      <w:r w:rsidR="00965EC0" w:rsidRPr="000D11DA">
        <w:rPr>
          <w:sz w:val="16"/>
          <w:szCs w:val="16"/>
        </w:rPr>
        <w:t>will</w:t>
      </w:r>
      <w:r w:rsidRPr="000D11DA">
        <w:rPr>
          <w:sz w:val="16"/>
          <w:szCs w:val="16"/>
        </w:rPr>
        <w:t xml:space="preserve"> </w:t>
      </w:r>
      <w:r w:rsidR="004B4D0C" w:rsidRPr="000D11DA">
        <w:rPr>
          <w:sz w:val="16"/>
          <w:szCs w:val="16"/>
        </w:rPr>
        <w:t xml:space="preserve">permanently </w:t>
      </w:r>
      <w:r w:rsidRPr="000D11DA">
        <w:rPr>
          <w:sz w:val="16"/>
          <w:szCs w:val="16"/>
        </w:rPr>
        <w:t>damag</w:t>
      </w:r>
      <w:r w:rsidR="00965EC0" w:rsidRPr="000D11DA">
        <w:rPr>
          <w:sz w:val="16"/>
          <w:szCs w:val="16"/>
        </w:rPr>
        <w:t>e</w:t>
      </w:r>
      <w:r w:rsidRPr="000D11DA">
        <w:rPr>
          <w:sz w:val="16"/>
          <w:szCs w:val="16"/>
        </w:rPr>
        <w:t xml:space="preserve"> the surface.</w:t>
      </w:r>
      <w:r w:rsidR="004B4D0C" w:rsidRPr="000D11DA">
        <w:rPr>
          <w:sz w:val="16"/>
          <w:szCs w:val="16"/>
        </w:rPr>
        <w:t xml:space="preserve">  Also, you should NEVER attempt to retract </w:t>
      </w:r>
      <w:r w:rsidR="001D6902" w:rsidRPr="000D11DA">
        <w:rPr>
          <w:sz w:val="16"/>
          <w:szCs w:val="16"/>
        </w:rPr>
        <w:t xml:space="preserve">(close) </w:t>
      </w:r>
      <w:r w:rsidR="004B4D0C" w:rsidRPr="000D11DA">
        <w:rPr>
          <w:sz w:val="16"/>
          <w:szCs w:val="16"/>
        </w:rPr>
        <w:t>the spike with your hand</w:t>
      </w:r>
      <w:r w:rsidR="001D6902" w:rsidRPr="000D11DA">
        <w:rPr>
          <w:sz w:val="16"/>
          <w:szCs w:val="16"/>
        </w:rPr>
        <w:t xml:space="preserve"> or any part of your body</w:t>
      </w:r>
      <w:r w:rsidR="004B4D0C" w:rsidRPr="000D11DA">
        <w:rPr>
          <w:sz w:val="16"/>
          <w:szCs w:val="16"/>
        </w:rPr>
        <w:t>.  Serious injury can occur.</w:t>
      </w:r>
    </w:p>
    <w:p w:rsidR="004B4D0C" w:rsidRPr="000D11DA" w:rsidRDefault="004B4D0C" w:rsidP="004B4D0C">
      <w:pPr>
        <w:spacing w:after="0"/>
        <w:rPr>
          <w:sz w:val="16"/>
          <w:szCs w:val="16"/>
        </w:rPr>
      </w:pPr>
    </w:p>
    <w:p w:rsidR="004B4D0C" w:rsidRPr="000D11DA" w:rsidRDefault="004B4D0C" w:rsidP="004B4D0C">
      <w:pPr>
        <w:spacing w:after="0"/>
        <w:rPr>
          <w:sz w:val="16"/>
          <w:szCs w:val="16"/>
        </w:rPr>
      </w:pPr>
      <w:r w:rsidRPr="000D11DA">
        <w:rPr>
          <w:sz w:val="16"/>
          <w:szCs w:val="16"/>
        </w:rPr>
        <w:t>You can view a short video demonstrating deploying and retracting Bayonext on our Facebook page at</w:t>
      </w:r>
      <w:r w:rsidR="000D11DA">
        <w:rPr>
          <w:sz w:val="16"/>
          <w:szCs w:val="16"/>
        </w:rPr>
        <w:t xml:space="preserve"> </w:t>
      </w:r>
      <w:hyperlink r:id="rId14" w:history="1">
        <w:r w:rsidR="00704956" w:rsidRPr="000D11DA">
          <w:rPr>
            <w:rStyle w:val="Hyperlink"/>
            <w:sz w:val="16"/>
            <w:szCs w:val="16"/>
          </w:rPr>
          <w:t>www.</w:t>
        </w:r>
        <w:r w:rsidRPr="000D11DA">
          <w:rPr>
            <w:rStyle w:val="Hyperlink"/>
            <w:sz w:val="16"/>
            <w:szCs w:val="16"/>
          </w:rPr>
          <w:t>facebook.com/bayonext</w:t>
        </w:r>
      </w:hyperlink>
      <w:r w:rsidRPr="000D11DA">
        <w:rPr>
          <w:sz w:val="16"/>
          <w:szCs w:val="16"/>
        </w:rPr>
        <w:t>.</w:t>
      </w:r>
    </w:p>
    <w:p w:rsidR="004B4D0C" w:rsidRDefault="006C7640" w:rsidP="004B4D0C">
      <w:pPr>
        <w:spacing w:after="0"/>
      </w:pPr>
      <w:r>
        <w:rPr>
          <w:noProof/>
        </w:rPr>
        <w:pict>
          <v:shape id="_x0000_s1032" type="#_x0000_t75" style="position:absolute;margin-left:148.1pt;margin-top:14.55pt;width:173.35pt;height:115.1pt;z-index:-251649024;mso-position-horizontal-relative:text;mso-position-vertical-relative:text" wrapcoords="-70 0 -70 21505 21600 21505 21600 0 -70 0">
            <v:imagedata r:id="rId15" o:title="Safe"/>
            <w10:wrap type="tight" side="left"/>
          </v:shape>
        </w:pict>
      </w:r>
    </w:p>
    <w:p w:rsidR="004B4D0C" w:rsidRPr="000D11DA" w:rsidRDefault="004B4D0C" w:rsidP="004B4D0C">
      <w:pPr>
        <w:spacing w:after="0"/>
        <w:rPr>
          <w:sz w:val="16"/>
          <w:szCs w:val="16"/>
        </w:rPr>
      </w:pPr>
      <w:r w:rsidRPr="000D11DA">
        <w:rPr>
          <w:sz w:val="16"/>
          <w:szCs w:val="16"/>
        </w:rPr>
        <w:t xml:space="preserve">When </w:t>
      </w:r>
      <w:r w:rsidR="00A64E0B" w:rsidRPr="000D11DA">
        <w:rPr>
          <w:sz w:val="16"/>
          <w:szCs w:val="16"/>
        </w:rPr>
        <w:t xml:space="preserve">your </w:t>
      </w:r>
      <w:r w:rsidRPr="000D11DA">
        <w:rPr>
          <w:sz w:val="16"/>
          <w:szCs w:val="16"/>
        </w:rPr>
        <w:t>Bayonext is not in use, cover the tip of the spike with the provided rubber cap to prevent injury or damage to nearby objects.  You should also rotate the collar so that the notch in the collar does not line up with the safety screw</w:t>
      </w:r>
      <w:r w:rsidR="003057CB" w:rsidRPr="000D11DA">
        <w:rPr>
          <w:sz w:val="16"/>
          <w:szCs w:val="16"/>
        </w:rPr>
        <w:t xml:space="preserve"> which will prevent the collar from releasing the spike</w:t>
      </w:r>
      <w:r w:rsidR="00A64E0B" w:rsidRPr="000D11DA">
        <w:rPr>
          <w:sz w:val="16"/>
          <w:szCs w:val="16"/>
        </w:rPr>
        <w:t xml:space="preserve"> (see figure 4)</w:t>
      </w:r>
      <w:r w:rsidR="003057CB" w:rsidRPr="000D11DA">
        <w:rPr>
          <w:sz w:val="16"/>
          <w:szCs w:val="16"/>
        </w:rPr>
        <w:t>.</w:t>
      </w:r>
      <w:r w:rsidRPr="000D11DA">
        <w:rPr>
          <w:sz w:val="16"/>
          <w:szCs w:val="16"/>
        </w:rPr>
        <w:t xml:space="preserve">  </w:t>
      </w:r>
    </w:p>
    <w:p w:rsidR="00A64E0B" w:rsidRPr="000D11DA" w:rsidRDefault="00A64E0B" w:rsidP="004B4D0C">
      <w:pPr>
        <w:spacing w:after="0"/>
        <w:rPr>
          <w:sz w:val="16"/>
          <w:szCs w:val="16"/>
        </w:rPr>
      </w:pPr>
    </w:p>
    <w:p w:rsidR="00A64E0B" w:rsidRDefault="00A64E0B" w:rsidP="004B4D0C">
      <w:pPr>
        <w:spacing w:after="0"/>
        <w:rPr>
          <w:sz w:val="16"/>
          <w:szCs w:val="16"/>
        </w:rPr>
      </w:pPr>
    </w:p>
    <w:p w:rsidR="000D11DA" w:rsidRDefault="000D11DA" w:rsidP="004B4D0C">
      <w:pPr>
        <w:spacing w:after="0"/>
        <w:rPr>
          <w:sz w:val="16"/>
          <w:szCs w:val="16"/>
        </w:rPr>
      </w:pPr>
    </w:p>
    <w:p w:rsidR="000D11DA" w:rsidRPr="000D11DA" w:rsidRDefault="000D11DA" w:rsidP="004B4D0C">
      <w:pPr>
        <w:spacing w:after="0"/>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Figure 4</w:t>
      </w:r>
    </w:p>
    <w:sectPr w:rsidR="000D11DA" w:rsidRPr="000D11DA" w:rsidSect="0075561E">
      <w:pgSz w:w="792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F1D13"/>
    <w:multiLevelType w:val="hybridMultilevel"/>
    <w:tmpl w:val="154E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2466C1"/>
    <w:multiLevelType w:val="hybridMultilevel"/>
    <w:tmpl w:val="B448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064BDD"/>
    <w:multiLevelType w:val="hybridMultilevel"/>
    <w:tmpl w:val="61F80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094"/>
    <w:rsid w:val="000D11DA"/>
    <w:rsid w:val="001B4264"/>
    <w:rsid w:val="001D6902"/>
    <w:rsid w:val="00223C02"/>
    <w:rsid w:val="002A1006"/>
    <w:rsid w:val="003057CB"/>
    <w:rsid w:val="003A4D55"/>
    <w:rsid w:val="00446F8F"/>
    <w:rsid w:val="004A18D2"/>
    <w:rsid w:val="004B4D0C"/>
    <w:rsid w:val="00636858"/>
    <w:rsid w:val="00644467"/>
    <w:rsid w:val="006C67F0"/>
    <w:rsid w:val="006C7640"/>
    <w:rsid w:val="00704956"/>
    <w:rsid w:val="00742EA3"/>
    <w:rsid w:val="0075561E"/>
    <w:rsid w:val="007D4532"/>
    <w:rsid w:val="00965EC0"/>
    <w:rsid w:val="00A57A73"/>
    <w:rsid w:val="00A64E0B"/>
    <w:rsid w:val="00B21B51"/>
    <w:rsid w:val="00B24E45"/>
    <w:rsid w:val="00BD2C49"/>
    <w:rsid w:val="00C16C11"/>
    <w:rsid w:val="00C23B39"/>
    <w:rsid w:val="00C4099A"/>
    <w:rsid w:val="00C46094"/>
    <w:rsid w:val="00C64F87"/>
    <w:rsid w:val="00CB58B8"/>
    <w:rsid w:val="00CF0F33"/>
    <w:rsid w:val="00D0136C"/>
    <w:rsid w:val="00D93513"/>
    <w:rsid w:val="00F267A2"/>
    <w:rsid w:val="00FA06E8"/>
    <w:rsid w:val="00FB6F3B"/>
    <w:rsid w:val="00FC4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264"/>
    <w:pPr>
      <w:ind w:left="720"/>
      <w:contextualSpacing/>
    </w:pPr>
  </w:style>
  <w:style w:type="paragraph" w:styleId="BalloonText">
    <w:name w:val="Balloon Text"/>
    <w:basedOn w:val="Normal"/>
    <w:link w:val="BalloonTextChar"/>
    <w:uiPriority w:val="99"/>
    <w:semiHidden/>
    <w:unhideWhenUsed/>
    <w:rsid w:val="00A57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A73"/>
    <w:rPr>
      <w:rFonts w:ascii="Tahoma" w:hAnsi="Tahoma" w:cs="Tahoma"/>
      <w:sz w:val="16"/>
      <w:szCs w:val="16"/>
    </w:rPr>
  </w:style>
  <w:style w:type="character" w:styleId="Hyperlink">
    <w:name w:val="Hyperlink"/>
    <w:basedOn w:val="DefaultParagraphFont"/>
    <w:uiPriority w:val="99"/>
    <w:unhideWhenUsed/>
    <w:rsid w:val="007049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264"/>
    <w:pPr>
      <w:ind w:left="720"/>
      <w:contextualSpacing/>
    </w:pPr>
  </w:style>
  <w:style w:type="paragraph" w:styleId="BalloonText">
    <w:name w:val="Balloon Text"/>
    <w:basedOn w:val="Normal"/>
    <w:link w:val="BalloonTextChar"/>
    <w:uiPriority w:val="99"/>
    <w:semiHidden/>
    <w:unhideWhenUsed/>
    <w:rsid w:val="00A57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A73"/>
    <w:rPr>
      <w:rFonts w:ascii="Tahoma" w:hAnsi="Tahoma" w:cs="Tahoma"/>
      <w:sz w:val="16"/>
      <w:szCs w:val="16"/>
    </w:rPr>
  </w:style>
  <w:style w:type="character" w:styleId="Hyperlink">
    <w:name w:val="Hyperlink"/>
    <w:basedOn w:val="DefaultParagraphFont"/>
    <w:uiPriority w:val="99"/>
    <w:unhideWhenUsed/>
    <w:rsid w:val="007049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www.bayonext.com"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www.facebook.com/bayon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2C2B9-F1F2-436C-8C2D-BEACFA6E1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3135</TotalTime>
  <Pages>4</Pages>
  <Words>961</Words>
  <Characters>5480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Smith</dc:creator>
  <cp:lastModifiedBy>William Smith</cp:lastModifiedBy>
  <cp:revision>11</cp:revision>
  <cp:lastPrinted>2017-07-18T21:19:00Z</cp:lastPrinted>
  <dcterms:created xsi:type="dcterms:W3CDTF">2017-07-12T14:27:00Z</dcterms:created>
  <dcterms:modified xsi:type="dcterms:W3CDTF">2017-07-18T22:30:00Z</dcterms:modified>
</cp:coreProperties>
</file>